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41" w:rsidRDefault="00BF2A41">
      <w:pPr>
        <w:pStyle w:val="ConsPlusNormal"/>
        <w:jc w:val="both"/>
        <w:outlineLvl w:val="0"/>
      </w:pPr>
      <w:bookmarkStart w:id="0" w:name="_GoBack"/>
      <w:bookmarkEnd w:id="0"/>
    </w:p>
    <w:p w:rsidR="00BF2A41" w:rsidRDefault="00BF2A41">
      <w:pPr>
        <w:pStyle w:val="ConsPlusNormal"/>
        <w:ind w:firstLine="540"/>
        <w:jc w:val="both"/>
      </w:pPr>
      <w:r>
        <w:rPr>
          <w:b/>
          <w:bCs/>
        </w:rPr>
        <w:t>Вопрос:</w:t>
      </w:r>
      <w:r>
        <w:t xml:space="preserve"> Об уплате ИП, являющимся наемным работником, страховых взносов на ОПС и ОМС.</w:t>
      </w:r>
    </w:p>
    <w:p w:rsidR="00BF2A41" w:rsidRDefault="00BF2A41">
      <w:pPr>
        <w:pStyle w:val="ConsPlusNormal"/>
        <w:jc w:val="both"/>
      </w:pPr>
    </w:p>
    <w:p w:rsidR="00BF2A41" w:rsidRDefault="00BF2A41">
      <w:pPr>
        <w:pStyle w:val="ConsPlusNormal"/>
        <w:ind w:firstLine="540"/>
        <w:jc w:val="both"/>
      </w:pPr>
      <w:r>
        <w:rPr>
          <w:b/>
          <w:bCs/>
        </w:rPr>
        <w:t>Ответ:</w:t>
      </w:r>
    </w:p>
    <w:p w:rsidR="00BF2A41" w:rsidRDefault="00BF2A41">
      <w:pPr>
        <w:pStyle w:val="ConsPlusTitle"/>
        <w:spacing w:before="240"/>
        <w:jc w:val="center"/>
      </w:pPr>
      <w:r>
        <w:t>МИНИСТЕРСТВО ФИНАНСОВ РОССИЙСКОЙ ФЕДЕРАЦИИ</w:t>
      </w:r>
    </w:p>
    <w:p w:rsidR="00BF2A41" w:rsidRDefault="00BF2A41">
      <w:pPr>
        <w:pStyle w:val="ConsPlusTitle"/>
        <w:jc w:val="center"/>
      </w:pPr>
    </w:p>
    <w:p w:rsidR="00BF2A41" w:rsidRDefault="00BF2A41">
      <w:pPr>
        <w:pStyle w:val="ConsPlusTitle"/>
        <w:jc w:val="center"/>
      </w:pPr>
      <w:r>
        <w:t>ПИСЬМО</w:t>
      </w:r>
    </w:p>
    <w:p w:rsidR="00BF2A41" w:rsidRDefault="00BF2A41">
      <w:pPr>
        <w:pStyle w:val="ConsPlusTitle"/>
        <w:jc w:val="center"/>
      </w:pPr>
      <w:r>
        <w:t>от 19 августа 2019 г. N 03-15-05/63294</w:t>
      </w:r>
    </w:p>
    <w:p w:rsidR="00BF2A41" w:rsidRDefault="00BF2A41">
      <w:pPr>
        <w:pStyle w:val="ConsPlusNormal"/>
        <w:jc w:val="both"/>
      </w:pPr>
    </w:p>
    <w:p w:rsidR="00BF2A41" w:rsidRDefault="00BF2A41">
      <w:pPr>
        <w:pStyle w:val="ConsPlusNormal"/>
        <w:ind w:firstLine="540"/>
        <w:jc w:val="both"/>
      </w:pPr>
      <w:r>
        <w:t>Департамент налоговой и таможенной политики рассмотрел обращение от 31.07.2019 по вопросу уплаты страховых взносов на обязательное пенсионное страхование и обязательное медицинское страхование индивидуальным предпринимателем, являющимся одновременно наемным работником, и сообщает следующее.</w:t>
      </w:r>
    </w:p>
    <w:p w:rsidR="00BF2A41" w:rsidRDefault="00BF2A41">
      <w:pPr>
        <w:pStyle w:val="ConsPlusNormal"/>
        <w:spacing w:before="240"/>
        <w:ind w:firstLine="540"/>
        <w:jc w:val="both"/>
      </w:pPr>
      <w:r>
        <w:t>На основании пункта 1 статьи 419 Налогового кодекса Российской Федерации (далее - Налоговый кодекс) плательщиками страховых взносов признаются:</w:t>
      </w:r>
    </w:p>
    <w:p w:rsidR="00BF2A41" w:rsidRDefault="00BF2A41">
      <w:pPr>
        <w:pStyle w:val="ConsPlusNormal"/>
        <w:spacing w:before="240"/>
        <w:ind w:firstLine="540"/>
        <w:jc w:val="both"/>
      </w:pPr>
      <w:r>
        <w:t>- лица, производящие выплаты и иные вознаграждения физическим лицам, в том числе индивидуальные предприниматели (работодатели);</w:t>
      </w:r>
    </w:p>
    <w:p w:rsidR="00BF2A41" w:rsidRDefault="00BF2A41">
      <w:pPr>
        <w:pStyle w:val="ConsPlusNormal"/>
        <w:spacing w:before="240"/>
        <w:ind w:firstLine="540"/>
        <w:jc w:val="both"/>
      </w:pPr>
      <w:r>
        <w:t>- индивидуальные предприниматели, не производящие выплаты и иные вознаграждения физическим лицам (не работодатели).</w:t>
      </w:r>
    </w:p>
    <w:p w:rsidR="00BF2A41" w:rsidRDefault="00BF2A41">
      <w:pPr>
        <w:pStyle w:val="ConsPlusNormal"/>
        <w:spacing w:before="240"/>
        <w:ind w:firstLine="540"/>
        <w:jc w:val="both"/>
      </w:pPr>
      <w:r>
        <w:t>Вместе с тем в случае если физическое лицо, являясь индивидуальным предпринимателем, состоит в качестве работника в трудовых отношениях с организацией, то в этом случае возникают два разных плательщика страховых взносов: организация, которая уплачивает страховые взносы с сумм выплат и иных вознаграждений, начисляемых ею в пользу работника в рамках трудовых отношений (пункт 1 статьи 420 Налогового кодекса), и индивидуальный предприниматель, осуществляющий предпринимательскую деятельность, который обязан уплачивать страховые взносы с учетом доходов от предпринимательской деятельности (пункт 3 статьи 420 Налогового кодекса).</w:t>
      </w:r>
    </w:p>
    <w:p w:rsidR="00BF2A41" w:rsidRDefault="00BF2A41">
      <w:pPr>
        <w:pStyle w:val="ConsPlusNormal"/>
        <w:spacing w:before="240"/>
        <w:ind w:firstLine="540"/>
        <w:jc w:val="both"/>
      </w:pPr>
      <w:r>
        <w:t>При этом организация уплачивает страховые взносы с выплат в рамках трудовых отношений в пользу своих работников - застрахованных лиц независимо от того, являются они индивидуальными предпринимателями или нет, с применением тарифов страховых взносов к их заработной плате, установленных статьей 425 Налогового кодекса.</w:t>
      </w:r>
    </w:p>
    <w:p w:rsidR="00BF2A41" w:rsidRDefault="00BF2A41">
      <w:pPr>
        <w:pStyle w:val="ConsPlusNormal"/>
        <w:spacing w:before="240"/>
        <w:ind w:firstLine="540"/>
        <w:jc w:val="both"/>
      </w:pPr>
      <w:r>
        <w:t>Положениями подпункта 1 пункта 1 статьи 430 Налогового кодекса установлен дифференцированный подход к определению размера страховых взносов на обязательное пенсионное страхование для индивидуальных предпринимателей исходя из их дохода, который заключается в следующем:</w:t>
      </w:r>
    </w:p>
    <w:p w:rsidR="00BF2A41" w:rsidRDefault="00BF2A41">
      <w:pPr>
        <w:pStyle w:val="ConsPlusNormal"/>
        <w:spacing w:before="240"/>
        <w:ind w:firstLine="540"/>
        <w:jc w:val="both"/>
      </w:pPr>
      <w:r>
        <w:t>- в случае если величина дохода индивидуального предпринимателя за расчетный период не превышает 300 000 рублей - в фиксированном размере 29 354 рубля за расчетный период 2019 года;</w:t>
      </w:r>
    </w:p>
    <w:p w:rsidR="00BF2A41" w:rsidRDefault="00BF2A41">
      <w:pPr>
        <w:pStyle w:val="ConsPlusNormal"/>
        <w:spacing w:before="240"/>
        <w:ind w:firstLine="540"/>
        <w:jc w:val="both"/>
      </w:pPr>
      <w:r>
        <w:t>- в случае если величина дохода индивидуального предпринимателя за расчетный период превышает 300 000 рублей - в фиксированном размере 29 354 рубля за расчетный период 2019 года плюс 1,0 процента суммы дохода индивидуального предпринимателя, превышающего 300 000 рублей за расчетный период.</w:t>
      </w:r>
    </w:p>
    <w:p w:rsidR="00BF2A41" w:rsidRDefault="00BF2A41">
      <w:pPr>
        <w:pStyle w:val="ConsPlusNormal"/>
        <w:spacing w:before="240"/>
        <w:ind w:firstLine="540"/>
        <w:jc w:val="both"/>
      </w:pPr>
      <w:r>
        <w:t xml:space="preserve">При этом размер страховых взносов на обязательное пенсионное страхование за расчетный период не может быть более восьмикратного фиксированного размера страховых взносов на обязательное пенсионное страхование, установленного абзацем вторым подпункта 1 пункта 1 </w:t>
      </w:r>
      <w:r>
        <w:lastRenderedPageBreak/>
        <w:t>статьи 430 Налогового кодекса (в частности, за расчетный период 2019 года - не более 234 832 рублей).</w:t>
      </w:r>
    </w:p>
    <w:p w:rsidR="00BF2A41" w:rsidRDefault="00BF2A41">
      <w:pPr>
        <w:pStyle w:val="ConsPlusNormal"/>
        <w:spacing w:before="240"/>
        <w:ind w:firstLine="540"/>
        <w:jc w:val="both"/>
      </w:pPr>
      <w:r>
        <w:t>Согласно подпункту 2 пункта 1 статьи 430 Налогового кодекса страховые взносы на обязательное медицинское страхование уплачиваются индивидуальными предпринимателями в установленном на соответствующий год фиксированном размере (6 884 рублей за расчетный период 2019 года).</w:t>
      </w:r>
    </w:p>
    <w:p w:rsidR="00BF2A41" w:rsidRDefault="00BF2A41">
      <w:pPr>
        <w:pStyle w:val="ConsPlusNormal"/>
        <w:spacing w:before="240"/>
        <w:ind w:firstLine="540"/>
        <w:jc w:val="both"/>
      </w:pPr>
      <w:r>
        <w:t>Уплата самим индивидуальным предпринимателем страховых взносов осуществляется независимо от возраста, вида осуществляемой деятельности и размера полученного дохода в конкретном расчетном периоде, учитывая реализацию в обязательном пенсионном страховании принципа солидарности в несении бремени установленных законом обязательных расходов на осуществление обязательного пенсионного страхования. Требование своевременной и полной уплаты страховых взносов отражает не только частные, но и определенные принципом солидарности публичные интересы.</w:t>
      </w:r>
    </w:p>
    <w:p w:rsidR="00BF2A41" w:rsidRDefault="00BF2A41">
      <w:pPr>
        <w:pStyle w:val="ConsPlusNormal"/>
        <w:spacing w:before="240"/>
        <w:ind w:firstLine="540"/>
        <w:jc w:val="both"/>
      </w:pPr>
      <w:r>
        <w:t>Положениями главы 34 Налогового кодекса не предусмотрено освобождение плательщиков страховых взносов - индивидуальных предпринимателей от уплаты за себя страховых взносов, за исключением периодов прохождения военной службы по призыву, ухода за ребенком до достижения им возраста полутора лет, ухода за инвалидом I группы, ребенком-инвалидом или за лицом, достигшим возраста 80 лет, и т.д., указанных в пунктах 1, 3, 6 - 8 части 1 статьи 12 Федерального закона от 28.12.2013 N 400-ФЗ "О страховых пенсиях" (пункт 7 статьи 430 Кодекса), в течение которых ими не осуществлялась соответствующая деятельность, при условии представления документов, подтверждающих отсутствие деятельности в указанные периоды.</w:t>
      </w:r>
    </w:p>
    <w:p w:rsidR="00BF2A41" w:rsidRDefault="00BF2A41">
      <w:pPr>
        <w:pStyle w:val="ConsPlusNormal"/>
        <w:spacing w:before="240"/>
        <w:ind w:firstLine="540"/>
        <w:jc w:val="both"/>
      </w:pPr>
      <w:r>
        <w:t>Согласно положениям пункта 2 статьи 432 Кодекса в случае неуплаты или неполной уплаты индивидуальными предпринимателями страховых взносов в сроки, установленные Кодексом, налоговый орган определяет в соответствии со статьей 430 Кодекса сумму страховых взносов, подлежащую уплате ими за расчетный период.</w:t>
      </w:r>
    </w:p>
    <w:p w:rsidR="00BF2A41" w:rsidRDefault="00BF2A41">
      <w:pPr>
        <w:pStyle w:val="ConsPlusNormal"/>
        <w:spacing w:before="240"/>
        <w:ind w:firstLine="540"/>
        <w:jc w:val="both"/>
      </w:pPr>
      <w:r>
        <w:t>В соответствии с пунктом 1 статьи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BF2A41" w:rsidRDefault="00BF2A41">
      <w:pPr>
        <w:pStyle w:val="ConsPlusNormal"/>
        <w:spacing w:before="240"/>
        <w:ind w:firstLine="540"/>
        <w:jc w:val="both"/>
      </w:pPr>
      <w:r>
        <w:t>Согласно Определению Конституционного Суда Российской Федерации от 22.03.2012 N 621-О-О предусмотренная законом государственная регистрация гражданина в качестве индивидуального предпринимателя не только дает ему возможность пользоваться правами и гарантиями, связанными с указанным статусом, но и предполагает принятие им на себя соответствующих обязанностей и рисков, в том числе обязанностей по соблюдению правил ведения такой деятельности, налогообложению, уплате страховых взносов в Пенсионный фонд Российской Федерации и др.</w:t>
      </w:r>
    </w:p>
    <w:p w:rsidR="00BF2A41" w:rsidRDefault="00BF2A41">
      <w:pPr>
        <w:pStyle w:val="ConsPlusNormal"/>
        <w:spacing w:before="240"/>
        <w:ind w:firstLine="540"/>
        <w:jc w:val="both"/>
      </w:pPr>
      <w:r>
        <w:t>Процедура государственной регистрации носит заявительный характер, то есть не регистрирующий орган, а сам гражданин решает вопросы о целесообразности выбора данного вида деятельности, готовности к ее осуществлению, наличии необходимого имущества, денежных средств, образования, навыков и т.п., равно как и о том, способен ли он нести обременения, вытекающие из правового статуса индивидуального предпринимателя.</w:t>
      </w:r>
    </w:p>
    <w:p w:rsidR="00BF2A41" w:rsidRDefault="00BF2A41">
      <w:pPr>
        <w:pStyle w:val="ConsPlusNormal"/>
        <w:spacing w:before="240"/>
        <w:ind w:firstLine="540"/>
        <w:jc w:val="both"/>
      </w:pPr>
      <w:r>
        <w:t>Таким образом, обязанность по уплате страховых взносов на обязательное пенсионное страхование и обязательное медицинское страхование у индивидуального предпринимателя возникает с момента приобретения статуса индивидуального предпринимателя и до момента исключения из ЕГРИП (Единого государственного реестра индивидуальных предпринимателей) в связи с прекращением деятельности физического лица в качестве индивидуального предпринимателя.</w:t>
      </w:r>
    </w:p>
    <w:p w:rsidR="00BF2A41" w:rsidRDefault="00BF2A41">
      <w:pPr>
        <w:pStyle w:val="ConsPlusNormal"/>
        <w:jc w:val="both"/>
      </w:pPr>
    </w:p>
    <w:p w:rsidR="00BF2A41" w:rsidRDefault="00BF2A41">
      <w:pPr>
        <w:pStyle w:val="ConsPlusNormal"/>
        <w:jc w:val="right"/>
      </w:pPr>
      <w:r>
        <w:t>Заместитель директора Департамента</w:t>
      </w:r>
    </w:p>
    <w:p w:rsidR="00BF2A41" w:rsidRDefault="00BF2A41">
      <w:pPr>
        <w:pStyle w:val="ConsPlusNormal"/>
        <w:jc w:val="right"/>
      </w:pPr>
      <w:r>
        <w:t>В.А.ПРОКАЕВ</w:t>
      </w:r>
    </w:p>
    <w:p w:rsidR="00BF2A41" w:rsidRDefault="00BF2A41">
      <w:pPr>
        <w:pStyle w:val="ConsPlusNormal"/>
      </w:pPr>
      <w:r>
        <w:t>19.08.2019</w:t>
      </w:r>
    </w:p>
    <w:p w:rsidR="00BF2A41" w:rsidRDefault="00BF2A41">
      <w:pPr>
        <w:pStyle w:val="ConsPlusNormal"/>
        <w:jc w:val="both"/>
      </w:pPr>
    </w:p>
    <w:p w:rsidR="00BF2A41" w:rsidRDefault="00BF2A41">
      <w:pPr>
        <w:pStyle w:val="ConsPlusNormal"/>
        <w:jc w:val="both"/>
      </w:pPr>
    </w:p>
    <w:p w:rsidR="00BF2A41" w:rsidRDefault="00BF2A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F2A41" w:rsidSect="00F34F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6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83" w:rsidRDefault="006A0283">
      <w:pPr>
        <w:spacing w:after="0" w:line="240" w:lineRule="auto"/>
      </w:pPr>
      <w:r>
        <w:separator/>
      </w:r>
    </w:p>
  </w:endnote>
  <w:endnote w:type="continuationSeparator" w:id="0">
    <w:p w:rsidR="006A0283" w:rsidRDefault="006A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A41" w:rsidRDefault="00BF2A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F2A41" w:rsidRDefault="00BF2A4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A41" w:rsidRDefault="00BF2A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F2A41" w:rsidRDefault="00BF2A4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83" w:rsidRDefault="006A0283">
      <w:pPr>
        <w:spacing w:after="0" w:line="240" w:lineRule="auto"/>
      </w:pPr>
      <w:r>
        <w:separator/>
      </w:r>
    </w:p>
  </w:footnote>
  <w:footnote w:type="continuationSeparator" w:id="0">
    <w:p w:rsidR="006A0283" w:rsidRDefault="006A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3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18"/>
    </w:tblGrid>
    <w:tr w:rsidR="00F34F7F" w:rsidTr="00F34F7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34F7F" w:rsidRDefault="00F34F7F">
          <w:pPr>
            <w:pStyle w:val="ConsPlusNormal"/>
            <w:jc w:val="center"/>
          </w:pPr>
        </w:p>
        <w:p w:rsidR="00F34F7F" w:rsidRDefault="00F34F7F">
          <w:pPr>
            <w:pStyle w:val="ConsPlusNormal"/>
            <w:jc w:val="center"/>
          </w:pPr>
        </w:p>
      </w:tc>
    </w:tr>
  </w:tbl>
  <w:p w:rsidR="00BF2A41" w:rsidRDefault="00BF2A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F2A41" w:rsidRDefault="00BF2A4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A41" w:rsidRDefault="00BF2A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F2A41" w:rsidRDefault="00BF2A4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7F"/>
    <w:rsid w:val="00505FAD"/>
    <w:rsid w:val="006A0283"/>
    <w:rsid w:val="00BF2A41"/>
    <w:rsid w:val="00F3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34F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34F7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34F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34F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34F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34F7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34F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34F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5476</Characters>
  <Application>Microsoft Office Word</Application>
  <DocSecurity>2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Вопрос: Об уплате ИП, являющимся наемным работником, страховых взносов на ОПС и ОМС.(Письмо Минфина России от 19.08.2019 N 03-15-05/63294)</vt:lpstr>
      <vt:lpstr/>
    </vt:vector>
  </TitlesOfParts>
  <Company>КонсультантПлюс Версия 4018.00.50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Об уплате ИП, являющимся наемным работником, страховых взносов на ОПС и ОМС.(Письмо Минфина России от 19.08.2019 N 03-15-05/63294)</dc:title>
  <dc:creator>Пользователь Windows</dc:creator>
  <cp:lastModifiedBy>Пользователь Windows</cp:lastModifiedBy>
  <cp:revision>2</cp:revision>
  <dcterms:created xsi:type="dcterms:W3CDTF">2019-09-16T15:52:00Z</dcterms:created>
  <dcterms:modified xsi:type="dcterms:W3CDTF">2019-09-16T15:52:00Z</dcterms:modified>
</cp:coreProperties>
</file>